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E6889" w14:textId="77777777" w:rsidR="00EC6B59" w:rsidRPr="00E17631" w:rsidRDefault="00EC6B59" w:rsidP="00EC6B5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Theme="minorEastAsia" w:hAnsi="Arial" w:cs="Arial"/>
          <w:b/>
          <w:u w:val="single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>Metodika výkupu spodních čelistí prasete divokého Krajem Vysočina</w:t>
      </w:r>
    </w:p>
    <w:p w14:paraId="75ED053A" w14:textId="77777777" w:rsidR="00EC6B59" w:rsidRPr="00E17631" w:rsidRDefault="00EC6B59" w:rsidP="00EC6B5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Theme="minorEastAsia" w:hAnsi="Arial" w:cs="Arial"/>
          <w:b/>
          <w:u w:val="single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 xml:space="preserve">pro období ulovení zvěře od </w:t>
      </w:r>
      <w:r w:rsidR="000F4255">
        <w:rPr>
          <w:rFonts w:ascii="Arial" w:eastAsiaTheme="minorEastAsia" w:hAnsi="Arial" w:cs="Arial"/>
          <w:b/>
          <w:color w:val="000000"/>
          <w:u w:val="single"/>
          <w:lang w:eastAsia="cs-CZ"/>
        </w:rPr>
        <w:t>1. 10. 2025</w:t>
      </w: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 xml:space="preserve"> – </w:t>
      </w:r>
      <w:r w:rsidR="000F4255">
        <w:rPr>
          <w:rFonts w:ascii="Arial" w:eastAsiaTheme="minorEastAsia" w:hAnsi="Arial" w:cs="Arial"/>
          <w:b/>
          <w:color w:val="000000"/>
          <w:u w:val="single"/>
          <w:lang w:eastAsia="cs-CZ"/>
        </w:rPr>
        <w:t>30. 9. 2026</w:t>
      </w:r>
    </w:p>
    <w:p w14:paraId="20EE8622" w14:textId="77777777" w:rsidR="00EC6B59" w:rsidRPr="00E17631" w:rsidRDefault="00EC6B59">
      <w:pPr>
        <w:rPr>
          <w:rFonts w:ascii="Arial" w:hAnsi="Arial" w:cs="Arial"/>
        </w:rPr>
      </w:pPr>
    </w:p>
    <w:p w14:paraId="799C928D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Početní stavy prasete divokého dlouhodobě narůstají, vysoké jsou i škody působené touto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zvěří na zemědělských plodinách a pozemcích. V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>ČR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>se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 xml:space="preserve">v prosinci 2022 se po čtyřech letech znovu objevil  </w:t>
      </w:r>
      <w:r w:rsidRPr="00E17631">
        <w:rPr>
          <w:rFonts w:ascii="Arial" w:eastAsiaTheme="minorEastAsia" w:hAnsi="Arial" w:cs="Arial"/>
          <w:color w:val="000000"/>
          <w:lang w:eastAsia="cs-CZ"/>
        </w:rPr>
        <w:t>africký mor</w:t>
      </w:r>
      <w:r w:rsidR="0036689C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prasat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 xml:space="preserve"> u volně žijících prasat</w:t>
      </w:r>
      <w:r w:rsidRPr="00E17631">
        <w:rPr>
          <w:rFonts w:ascii="Arial" w:eastAsiaTheme="minorEastAsia" w:hAnsi="Arial" w:cs="Arial"/>
          <w:color w:val="000000"/>
          <w:lang w:eastAsia="cs-CZ"/>
        </w:rPr>
        <w:t>. Je třeba hledat prostředky k řešení těchto negativních aspektů.</w:t>
      </w:r>
    </w:p>
    <w:p w14:paraId="06AF2104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Na základě smluvního vztahu zajistí zhotovitel - Českomoravská myslivecká jednota, okresní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myslivecké spolky Kraje Vysočina (dále též jen „OMS“) pro objednatele – Kraj Vysočina 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–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od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uživatelů honiteb - bez ohledu na vztah uživatele k OMS (členství/nečlenství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 Českomoravské myslivecké jednotě) - shromáždění a vyhodnocení spodních čelistí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ulovené zvěře prasete divokého. Vedlejším doprovodným efektem možnosti předkládat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čelisti může být,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i za dodržení běžných zásad řádného lovu</w:t>
      </w:r>
      <w:r w:rsidRPr="00E17631">
        <w:rPr>
          <w:rFonts w:ascii="Arial" w:eastAsiaTheme="minorEastAsia" w:hAnsi="Arial" w:cs="Arial"/>
          <w:color w:val="000000"/>
          <w:lang w:eastAsia="cs-CZ"/>
        </w:rPr>
        <w:t>, soustředění lovu do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předmětné skupiny zvěře.</w:t>
      </w:r>
    </w:p>
    <w:p w14:paraId="07923840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</w:p>
    <w:p w14:paraId="0F849FA8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Za tímto účelem mohou příslušní uživatelé honiteb předložit na jednotlivé OMS v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 </w:t>
      </w:r>
      <w:r w:rsidRPr="00E17631">
        <w:rPr>
          <w:rFonts w:ascii="Arial" w:eastAsiaTheme="minorEastAsia" w:hAnsi="Arial" w:cs="Arial"/>
          <w:color w:val="000000"/>
          <w:lang w:eastAsia="cs-CZ"/>
        </w:rPr>
        <w:t>termínu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="000F4255">
        <w:rPr>
          <w:rFonts w:ascii="Arial" w:eastAsiaTheme="minorEastAsia" w:hAnsi="Arial" w:cs="Arial"/>
          <w:b/>
          <w:color w:val="000000"/>
          <w:lang w:eastAsia="cs-CZ"/>
        </w:rPr>
        <w:t>od 1. 10. 2026</w:t>
      </w:r>
      <w:r w:rsidR="00B970E0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do 13</w:t>
      </w:r>
      <w:r w:rsidR="000F4255">
        <w:rPr>
          <w:rFonts w:ascii="Arial" w:eastAsiaTheme="minorEastAsia" w:hAnsi="Arial" w:cs="Arial"/>
          <w:b/>
          <w:color w:val="000000"/>
          <w:lang w:eastAsia="cs-CZ"/>
        </w:rPr>
        <w:t>. 10. 2026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standardně upravené spodní čelisti selat a </w:t>
      </w:r>
      <w:proofErr w:type="spellStart"/>
      <w:r w:rsidRPr="00E17631">
        <w:rPr>
          <w:rFonts w:ascii="Arial" w:eastAsiaTheme="minorEastAsia" w:hAnsi="Arial" w:cs="Arial"/>
          <w:b/>
          <w:color w:val="000000"/>
          <w:lang w:eastAsia="cs-CZ"/>
        </w:rPr>
        <w:t>bachyněk</w:t>
      </w:r>
      <w:proofErr w:type="spell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-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ončaček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(viz níže) s příslušným stavem vývoje chrupu. Příslušným uživatelem honitby 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pro tento účel uživatel takové honitby, která se alespoň ½ výměry nachází na území Kraje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Vysočina a v územním obvodu spravovaném zhotovitelem. Příslušným stavem vývoje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chrupu se rozumí:</w:t>
      </w:r>
    </w:p>
    <w:p w14:paraId="6DEDB08B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 selat stav od nejmenších až po ta selata, kdy stolička M1 není zcela vyvinutá. Zpravidla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se jedná o selata ve stáří do 7 měsíců</w:t>
      </w:r>
    </w:p>
    <w:p w14:paraId="529AAD65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 bachyní stav, kdy stolička M2 je zcela vyvinutá a zároveň M3 zcela vyvinutá není.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Zpravidla se jedná o bachyně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lončačky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ve stáří od 16 do 24 měsíců.</w:t>
      </w:r>
    </w:p>
    <w:p w14:paraId="12FAE0EC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Ostatní předložené čelisti (čelisti s jiným než příslušným stavem vývoje chrupu) budou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vyřazeny z dalšího hodnocení a nebudou zahrnuty mezi čelisti odpovídající stanoveným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požadavkům. Zvěř musí být ulovena od </w:t>
      </w:r>
      <w:r w:rsidR="00F92F6C">
        <w:rPr>
          <w:rFonts w:ascii="Arial" w:eastAsiaTheme="minorEastAsia" w:hAnsi="Arial" w:cs="Arial"/>
          <w:color w:val="000000"/>
          <w:lang w:eastAsia="cs-CZ"/>
        </w:rPr>
        <w:t>1. 10. 2025 do 30. 9. 2026</w:t>
      </w:r>
      <w:r w:rsidRPr="00E17631">
        <w:rPr>
          <w:rFonts w:ascii="Arial" w:eastAsiaTheme="minorEastAsia" w:hAnsi="Arial" w:cs="Arial"/>
          <w:color w:val="000000"/>
          <w:lang w:eastAsia="cs-CZ"/>
        </w:rPr>
        <w:t>, nelze předkládat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markanty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zvěře ulovené v oborách. Ke každé z předložených čelistí bude uživatelem honitby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přiložena fotokopie příslušného dokladu o vyšetření na svalovce (dále také jen „vyšetření“).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OMS všechny předložené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markanty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průběžně zaeviduje do evidenčního listu a uloží pro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další kontrolu a využití. Spodní čelist neodpovídající výše stanoveným požadavkům bude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 evidenci označena jako nevyhovující; i tato bude uložena ke kontrole. Kontrolu tohoto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hodnocení provede u </w:t>
      </w:r>
      <w:r w:rsidR="00B970E0" w:rsidRPr="00E17631">
        <w:rPr>
          <w:rFonts w:ascii="Arial" w:eastAsiaTheme="minorEastAsia" w:hAnsi="Arial" w:cs="Arial"/>
          <w:color w:val="000000"/>
          <w:lang w:eastAsia="cs-CZ"/>
        </w:rPr>
        <w:t>OMS objednatel do 3</w:t>
      </w:r>
      <w:r w:rsidR="00F92F6C">
        <w:rPr>
          <w:rFonts w:ascii="Arial" w:eastAsiaTheme="minorEastAsia" w:hAnsi="Arial" w:cs="Arial"/>
          <w:color w:val="000000"/>
          <w:lang w:eastAsia="cs-CZ"/>
        </w:rPr>
        <w:t>. 11. 2026</w:t>
      </w:r>
      <w:r w:rsidRPr="00E17631">
        <w:rPr>
          <w:rFonts w:ascii="Arial" w:eastAsiaTheme="minorEastAsia" w:hAnsi="Arial" w:cs="Arial"/>
          <w:color w:val="000000"/>
          <w:lang w:eastAsia="cs-CZ"/>
        </w:rPr>
        <w:t>. Výsledkem kontroly bude i stanovení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výše finančních prostředků, které budou OMS předány uživatelům honiteb za příslušné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spodní čelisti. Tyto finanční prostředky budou společně s cenou za provedení prací zaslány</w:t>
      </w:r>
    </w:p>
    <w:p w14:paraId="3D93806C" w14:textId="77777777" w:rsidR="00E17631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na účet zhotovitele. </w:t>
      </w:r>
    </w:p>
    <w:p w14:paraId="5EB27C09" w14:textId="77777777" w:rsidR="00C64189" w:rsidRPr="00C64189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Za předložení čelistí odpovídajících stanoveným požadavkům (včetně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standardní úpravy spodní čelisti – viz níže) a řádně vybavených vyšetřením budou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zhotovitelem uživatelům honiteb prokazatelným způsobem předány finanční prostředky ve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výši:</w:t>
      </w:r>
    </w:p>
    <w:p w14:paraId="004D4615" w14:textId="77777777" w:rsidR="00752E1F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 xml:space="preserve">600 Kč/čelist od bachyně - </w:t>
      </w:r>
      <w:proofErr w:type="spellStart"/>
      <w:r w:rsidR="00752E1F" w:rsidRPr="00E17631">
        <w:rPr>
          <w:rFonts w:ascii="Arial" w:hAnsi="Arial" w:cs="Arial"/>
          <w:b/>
        </w:rPr>
        <w:t>lončačky</w:t>
      </w:r>
      <w:proofErr w:type="spellEnd"/>
      <w:r w:rsidR="00752E1F" w:rsidRPr="00E17631">
        <w:rPr>
          <w:rFonts w:ascii="Arial" w:hAnsi="Arial" w:cs="Arial"/>
          <w:b/>
        </w:rPr>
        <w:t xml:space="preserve"> pr</w:t>
      </w:r>
      <w:r w:rsidR="00523337" w:rsidRPr="00E17631">
        <w:rPr>
          <w:rFonts w:ascii="Arial" w:hAnsi="Arial" w:cs="Arial"/>
          <w:b/>
        </w:rPr>
        <w:t>asete divokého ulov</w:t>
      </w:r>
      <w:r w:rsidR="00B970E0" w:rsidRPr="00E17631">
        <w:rPr>
          <w:rFonts w:ascii="Arial" w:hAnsi="Arial" w:cs="Arial"/>
          <w:b/>
        </w:rPr>
        <w:t xml:space="preserve">eného </w:t>
      </w:r>
      <w:r w:rsidR="000F4255">
        <w:rPr>
          <w:rFonts w:ascii="Arial" w:hAnsi="Arial" w:cs="Arial"/>
          <w:b/>
        </w:rPr>
        <w:t>od 1. 10. 2025 do 30. 9. 2026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se stoličkou M2 zcela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vyvinutou a zároveň M3 ne zcela vyvinutou, zpravidla jde o bachyni – </w:t>
      </w:r>
      <w:proofErr w:type="spellStart"/>
      <w:r w:rsidRPr="00E17631">
        <w:rPr>
          <w:rFonts w:ascii="Arial" w:eastAsiaTheme="minorEastAsia" w:hAnsi="Arial" w:cs="Arial"/>
          <w:b/>
          <w:color w:val="000000"/>
          <w:lang w:eastAsia="cs-CZ"/>
        </w:rPr>
        <w:t>lončačku</w:t>
      </w:r>
      <w:proofErr w:type="spell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ve stáří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od 16 do 24 měsíců</w:t>
      </w:r>
    </w:p>
    <w:p w14:paraId="2F863AD1" w14:textId="77777777" w:rsidR="00752E1F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>700  Kč/čelist od selete pr</w:t>
      </w:r>
      <w:r w:rsidR="00523337" w:rsidRPr="00E17631">
        <w:rPr>
          <w:rFonts w:ascii="Arial" w:hAnsi="Arial" w:cs="Arial"/>
          <w:b/>
        </w:rPr>
        <w:t>asete d</w:t>
      </w:r>
      <w:r w:rsidR="000F4255">
        <w:rPr>
          <w:rFonts w:ascii="Arial" w:hAnsi="Arial" w:cs="Arial"/>
          <w:b/>
        </w:rPr>
        <w:t>ivokého uloveného od 1. 10. 2025 do 30. 9. 2026</w:t>
      </w:r>
      <w:r w:rsidR="00752E1F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s neprořezanou (ani zčásti) stoličkou M1,</w:t>
      </w:r>
      <w:r w:rsidR="00752E1F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zpravidla jde o sele ve stáří do cca 3 měsíců</w:t>
      </w:r>
    </w:p>
    <w:p w14:paraId="4B8B3DB1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>300 Kč/čelist od selete pr</w:t>
      </w:r>
      <w:r w:rsidR="00523337" w:rsidRPr="00E17631">
        <w:rPr>
          <w:rFonts w:ascii="Arial" w:hAnsi="Arial" w:cs="Arial"/>
          <w:b/>
        </w:rPr>
        <w:t>asete d</w:t>
      </w:r>
      <w:r w:rsidR="000F4255">
        <w:rPr>
          <w:rFonts w:ascii="Arial" w:hAnsi="Arial" w:cs="Arial"/>
          <w:b/>
        </w:rPr>
        <w:t>ivokého uloveného od 1. 10. 2025 do 30. 9. 2026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, zpravidla jde o sele od stáří cca 3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do 7 měsíců,</w:t>
      </w:r>
    </w:p>
    <w:p w14:paraId="37CA8864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a to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nabalovaně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do vyčerpání finančních prostředků dle data podle následující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metodiky: nejdříve kategorie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bachyněk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lončaček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>, následně mladších selat,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naposledy v řadě kategorie starších selat.; v rozhodný den (při více uživatelích) dále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vzestupně podle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ofic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>. názvu uživatele.</w:t>
      </w:r>
    </w:p>
    <w:p w14:paraId="6FDF3D0A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Pro zamezení opakovanému předkládání téže čelisti ji zhotovitel za přítomnosti objednatele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označí/znehodnotí provrtáním čelisti.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Žádné ze spodních čelisti se uživatelům honiteb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zpět nevrací.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Na závěr zhotovitel vypracuje dle smlouvy celkovou hodnotící zprávu.</w:t>
      </w:r>
    </w:p>
    <w:p w14:paraId="6235AB3B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>Standardní úpravou spodní čelisti se rozumí předložení celé spodní čelisti zbavené</w:t>
      </w:r>
      <w:r w:rsidR="00E17631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svaloviny a vazů, ošetřené odmaštěním a bělícím prostředkem, např. 10% nebo 30%</w:t>
      </w:r>
      <w:r w:rsidR="00E17631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peroxidem vodíku.</w:t>
      </w:r>
    </w:p>
    <w:p w14:paraId="3FF6E75A" w14:textId="77777777"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7E163744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lastRenderedPageBreak/>
        <w:t>Na všech předkládaných čelistech, které musí být celé (je možné je slepit) bude uveden (popisem na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pravé vnější str</w:t>
      </w:r>
      <w:r w:rsidR="00740B06" w:rsidRPr="00E17631">
        <w:rPr>
          <w:rFonts w:ascii="Arial" w:eastAsiaTheme="minorEastAsia" w:hAnsi="Arial" w:cs="Arial"/>
          <w:color w:val="000000"/>
          <w:lang w:eastAsia="cs-CZ"/>
        </w:rPr>
        <w:t>aně čelisti -  tento pop</w:t>
      </w:r>
      <w:r w:rsidR="0066083E" w:rsidRPr="00E17631">
        <w:rPr>
          <w:rFonts w:ascii="Arial" w:eastAsiaTheme="minorEastAsia" w:hAnsi="Arial" w:cs="Arial"/>
          <w:color w:val="000000"/>
          <w:lang w:eastAsia="cs-CZ"/>
        </w:rPr>
        <w:t>is bude vyznačen</w:t>
      </w:r>
      <w:r w:rsidR="00740B06" w:rsidRPr="00E17631">
        <w:rPr>
          <w:rFonts w:ascii="Arial" w:eastAsiaTheme="minorEastAsia" w:hAnsi="Arial" w:cs="Arial"/>
          <w:color w:val="000000"/>
          <w:lang w:eastAsia="cs-CZ"/>
        </w:rPr>
        <w:t xml:space="preserve">  fixou nebo tužkou přímo na</w:t>
      </w:r>
      <w:r w:rsidR="0066083E" w:rsidRPr="00E17631">
        <w:rPr>
          <w:rFonts w:ascii="Arial" w:eastAsiaTheme="minorEastAsia" w:hAnsi="Arial" w:cs="Arial"/>
          <w:color w:val="000000"/>
          <w:lang w:eastAsia="cs-CZ"/>
        </w:rPr>
        <w:t xml:space="preserve"> čelist</w:t>
      </w:r>
      <w:r w:rsidRPr="00E17631">
        <w:rPr>
          <w:rFonts w:ascii="Arial" w:eastAsiaTheme="minorEastAsia" w:hAnsi="Arial" w:cs="Arial"/>
          <w:color w:val="000000"/>
          <w:lang w:eastAsia="cs-CZ"/>
        </w:rPr>
        <w:t>) následující údaj 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uloveném kusu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:</w:t>
      </w:r>
    </w:p>
    <w:p w14:paraId="35532829" w14:textId="77777777" w:rsidR="00E17631" w:rsidRP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</w:p>
    <w:p w14:paraId="52387B7E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Název honitby, okres</w:t>
      </w:r>
    </w:p>
    <w:p w14:paraId="5BE67F5E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Datum lovu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den.měsíc.rok</w:t>
      </w:r>
      <w:proofErr w:type="spellEnd"/>
    </w:p>
    <w:p w14:paraId="34B116E2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Pohlaví – symbolem ♂ nebo ♀</w:t>
      </w:r>
    </w:p>
    <w:p w14:paraId="08C7BEDC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Hmotnost kusu v kg s hlavou a celými běhy (po vyvrhnutí).</w:t>
      </w:r>
    </w:p>
    <w:p w14:paraId="71F1C0D5" w14:textId="77777777" w:rsidR="00EC6B59" w:rsidRPr="00E17631" w:rsidRDefault="00EC6B59" w:rsidP="00E17631">
      <w:pPr>
        <w:jc w:val="both"/>
        <w:rPr>
          <w:rFonts w:ascii="Arial" w:hAnsi="Arial" w:cs="Arial"/>
        </w:rPr>
      </w:pPr>
    </w:p>
    <w:p w14:paraId="627F8D15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U spodní čelisti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bachyňky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je navíc třeba po vyvaření ještě v mokrém stavu čelisti:</w:t>
      </w:r>
    </w:p>
    <w:p w14:paraId="52545970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uvolnit pravý hák, očistit případné vazy a svalovinu na zubu i uvnitř otvoru po zubu</w:t>
      </w:r>
    </w:p>
    <w:p w14:paraId="08F7EC5E" w14:textId="77777777"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po uschnutí bělícího prostředku vložit hák zpět do čelisti</w:t>
      </w:r>
    </w:p>
    <w:p w14:paraId="2A337AFC" w14:textId="77777777" w:rsid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zajistit omotáním</w:t>
      </w:r>
      <w:r w:rsidR="00173CAC" w:rsidRPr="00E17631">
        <w:rPr>
          <w:rFonts w:ascii="Arial" w:eastAsiaTheme="minorEastAsia" w:hAnsi="Arial" w:cs="Arial"/>
          <w:color w:val="000000"/>
          <w:lang w:eastAsia="cs-CZ"/>
        </w:rPr>
        <w:t xml:space="preserve"> páskou/izolepou kolem čelisti </w:t>
      </w:r>
      <w:r w:rsidRPr="00E17631">
        <w:rPr>
          <w:rFonts w:ascii="Arial" w:eastAsiaTheme="minorEastAsia" w:hAnsi="Arial" w:cs="Arial"/>
          <w:color w:val="000000"/>
          <w:lang w:eastAsia="cs-CZ"/>
        </w:rPr>
        <w:t>tak,</w:t>
      </w:r>
      <w:r w:rsid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aby hák nevypadl. </w:t>
      </w:r>
    </w:p>
    <w:p w14:paraId="1401EF2A" w14:textId="77777777"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2940DB07" w14:textId="77777777"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14:paraId="381F5AEF" w14:textId="77777777" w:rsidR="00173CAC" w:rsidRPr="00E17631" w:rsidRDefault="00173CAC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173CAC">
        <w:rPr>
          <w:noProof/>
          <w:lang w:eastAsia="cs-CZ"/>
        </w:rPr>
        <w:drawing>
          <wp:inline distT="0" distB="0" distL="0" distR="0" wp14:anchorId="0F370D6B" wp14:editId="4E0A7EF0">
            <wp:extent cx="5034388" cy="3775791"/>
            <wp:effectExtent l="0" t="0" r="0" b="0"/>
            <wp:docPr id="3" name="Obrázek 3" descr="C:\Users\novotna.jitka\Desktop\samsung 2024\20241023_115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otna.jitka\Desktop\samsung 2024\20241023_115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363" cy="377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04FED" w14:textId="77777777" w:rsidR="000C3493" w:rsidRPr="00173CAC" w:rsidRDefault="00173CAC" w:rsidP="00E17631">
      <w:pPr>
        <w:jc w:val="both"/>
      </w:pPr>
      <w:r>
        <w:t xml:space="preserve">                                                                                                                                </w:t>
      </w:r>
      <w:r w:rsidR="000C3493" w:rsidRPr="000C3493">
        <w:rPr>
          <w:rFonts w:ascii="Calibri" w:eastAsiaTheme="minorEastAsia" w:hAnsi="Calibri" w:cs="Calibri"/>
          <w:color w:val="000000"/>
          <w:sz w:val="20"/>
          <w:szCs w:val="20"/>
          <w:lang w:eastAsia="cs-CZ"/>
        </w:rPr>
        <w:t>Ilustrační obrázek</w:t>
      </w:r>
    </w:p>
    <w:sectPr w:rsidR="000C3493" w:rsidRPr="00173CAC" w:rsidSect="00C6418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0A2"/>
    <w:rsid w:val="00044188"/>
    <w:rsid w:val="000C3493"/>
    <w:rsid w:val="000F4255"/>
    <w:rsid w:val="00173CAC"/>
    <w:rsid w:val="00183FC4"/>
    <w:rsid w:val="001D3AEA"/>
    <w:rsid w:val="001E0CDB"/>
    <w:rsid w:val="00222261"/>
    <w:rsid w:val="00230B53"/>
    <w:rsid w:val="002758B6"/>
    <w:rsid w:val="003666E5"/>
    <w:rsid w:val="0036689C"/>
    <w:rsid w:val="003C66C5"/>
    <w:rsid w:val="0041000C"/>
    <w:rsid w:val="00430186"/>
    <w:rsid w:val="0049113A"/>
    <w:rsid w:val="00523337"/>
    <w:rsid w:val="00573DAA"/>
    <w:rsid w:val="0059001D"/>
    <w:rsid w:val="0066083E"/>
    <w:rsid w:val="007210A2"/>
    <w:rsid w:val="00740B06"/>
    <w:rsid w:val="00752E1F"/>
    <w:rsid w:val="00940AD2"/>
    <w:rsid w:val="00B621F9"/>
    <w:rsid w:val="00B970E0"/>
    <w:rsid w:val="00C6115B"/>
    <w:rsid w:val="00C64189"/>
    <w:rsid w:val="00C670B0"/>
    <w:rsid w:val="00C80188"/>
    <w:rsid w:val="00CC46C7"/>
    <w:rsid w:val="00D179D3"/>
    <w:rsid w:val="00D54739"/>
    <w:rsid w:val="00DE494D"/>
    <w:rsid w:val="00E17631"/>
    <w:rsid w:val="00E944E2"/>
    <w:rsid w:val="00EC3DAF"/>
    <w:rsid w:val="00EC6B59"/>
    <w:rsid w:val="00F120C6"/>
    <w:rsid w:val="00F92F6C"/>
    <w:rsid w:val="00FC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9A98"/>
  <w15:docId w15:val="{ADA14871-7C9F-4E89-956C-BBA8DD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Novotná Jitka Bc.</dc:creator>
  <cp:lastModifiedBy>Lektor OMSPelhřimov</cp:lastModifiedBy>
  <cp:revision>2</cp:revision>
  <cp:lastPrinted>2018-10-30T11:07:00Z</cp:lastPrinted>
  <dcterms:created xsi:type="dcterms:W3CDTF">2026-09-07T15:24:00Z</dcterms:created>
  <dcterms:modified xsi:type="dcterms:W3CDTF">2026-09-07T15:24:00Z</dcterms:modified>
</cp:coreProperties>
</file>